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242" w:rsidRPr="002A4E40" w:rsidRDefault="00F606B8" w:rsidP="0001638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E40">
        <w:rPr>
          <w:rFonts w:ascii="Times New Roman" w:hAnsi="Times New Roman" w:cs="Times New Roman"/>
          <w:b/>
          <w:sz w:val="24"/>
          <w:szCs w:val="24"/>
        </w:rPr>
        <w:t>Семинарские по дисциплине «Исторические технологии материальной культуры»</w:t>
      </w:r>
    </w:p>
    <w:p w:rsidR="00F606B8" w:rsidRPr="002A4E40" w:rsidRDefault="00F606B8" w:rsidP="0001638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E40">
        <w:rPr>
          <w:rFonts w:ascii="Times New Roman" w:hAnsi="Times New Roman" w:cs="Times New Roman"/>
          <w:b/>
          <w:sz w:val="24"/>
          <w:szCs w:val="24"/>
        </w:rPr>
        <w:t>Тема №1.</w:t>
      </w:r>
      <w:r w:rsidR="00015B2E" w:rsidRPr="002A4E4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Периодизация истории материальной культуры.</w:t>
      </w:r>
    </w:p>
    <w:p w:rsidR="00F606B8" w:rsidRPr="002A4E40" w:rsidRDefault="00F606B8" w:rsidP="0001638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E40">
        <w:rPr>
          <w:rFonts w:ascii="Times New Roman" w:hAnsi="Times New Roman" w:cs="Times New Roman"/>
          <w:b/>
          <w:sz w:val="24"/>
          <w:szCs w:val="24"/>
        </w:rPr>
        <w:t>Цель:</w:t>
      </w:r>
      <w:r w:rsidR="00DC58C8" w:rsidRPr="002A4E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58C8" w:rsidRPr="002A4E40">
        <w:rPr>
          <w:rFonts w:ascii="Times New Roman" w:hAnsi="Times New Roman" w:cs="Times New Roman"/>
          <w:sz w:val="24"/>
          <w:szCs w:val="24"/>
        </w:rPr>
        <w:t>раскрыть ключевые моменты периодизации материальной культуры, источники изучения.</w:t>
      </w:r>
    </w:p>
    <w:p w:rsidR="00F606B8" w:rsidRPr="002A4E40" w:rsidRDefault="00F606B8" w:rsidP="0001638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E40">
        <w:rPr>
          <w:rFonts w:ascii="Times New Roman" w:hAnsi="Times New Roman" w:cs="Times New Roman"/>
          <w:b/>
          <w:sz w:val="24"/>
          <w:szCs w:val="24"/>
        </w:rPr>
        <w:t>План:</w:t>
      </w:r>
    </w:p>
    <w:p w:rsidR="00015B2E" w:rsidRPr="002A4E40" w:rsidRDefault="00015B2E" w:rsidP="00016386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2A4E40">
        <w:rPr>
          <w:rFonts w:ascii="Times New Roman" w:hAnsi="Times New Roman" w:cs="Times New Roman"/>
          <w:b/>
          <w:sz w:val="24"/>
          <w:szCs w:val="24"/>
        </w:rPr>
        <w:t>1.</w:t>
      </w:r>
      <w:r w:rsidRPr="002A4E4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Изучение материальной культуры. </w:t>
      </w:r>
    </w:p>
    <w:p w:rsidR="00015B2E" w:rsidRPr="002A4E40" w:rsidRDefault="00015B2E" w:rsidP="0001638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E40">
        <w:rPr>
          <w:rFonts w:ascii="Times New Roman" w:hAnsi="Times New Roman" w:cs="Times New Roman"/>
          <w:b/>
          <w:sz w:val="24"/>
          <w:szCs w:val="24"/>
        </w:rPr>
        <w:t>2.</w:t>
      </w:r>
      <w:r w:rsidRPr="002A4E4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Основные типы источников по истории материальной культуры: вещественные, изобразительные, письменные, фольклорные.</w:t>
      </w:r>
    </w:p>
    <w:p w:rsidR="00F606B8" w:rsidRPr="002A4E40" w:rsidRDefault="00F606B8" w:rsidP="00016386">
      <w:pPr>
        <w:snapToGrid w:val="0"/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</w:pPr>
      <w:r w:rsidRPr="002A4E40">
        <w:rPr>
          <w:rFonts w:ascii="Times New Roman" w:hAnsi="Times New Roman" w:cs="Times New Roman"/>
          <w:b/>
          <w:sz w:val="24"/>
          <w:szCs w:val="24"/>
        </w:rPr>
        <w:t>Тема №2.</w:t>
      </w:r>
      <w:r w:rsidR="00DC58C8" w:rsidRPr="002A4E40">
        <w:rPr>
          <w:rFonts w:ascii="Times New Roman" w:hAnsi="Times New Roman" w:cs="Times New Roman"/>
          <w:bCs/>
          <w:sz w:val="24"/>
          <w:szCs w:val="24"/>
          <w:lang w:val="kk-KZ" w:eastAsia="ar-SA"/>
        </w:rPr>
        <w:t xml:space="preserve"> </w:t>
      </w:r>
      <w:r w:rsidR="00016386" w:rsidRPr="002A4E40">
        <w:rPr>
          <w:rFonts w:ascii="Times New Roman" w:hAnsi="Times New Roman" w:cs="Times New Roman"/>
          <w:bCs/>
          <w:sz w:val="24"/>
          <w:szCs w:val="24"/>
          <w:lang w:val="kk-KZ"/>
        </w:rPr>
        <w:t>Периодизация и хронология в археологии.</w:t>
      </w:r>
    </w:p>
    <w:p w:rsidR="00F606B8" w:rsidRPr="002A4E40" w:rsidRDefault="00F606B8" w:rsidP="0001638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E40">
        <w:rPr>
          <w:rFonts w:ascii="Times New Roman" w:hAnsi="Times New Roman" w:cs="Times New Roman"/>
          <w:b/>
          <w:sz w:val="24"/>
          <w:szCs w:val="24"/>
        </w:rPr>
        <w:t>Цель:</w:t>
      </w:r>
      <w:r w:rsidR="00DC58C8" w:rsidRPr="002A4E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58C8" w:rsidRPr="002A4E40">
        <w:rPr>
          <w:rFonts w:ascii="Times New Roman" w:hAnsi="Times New Roman" w:cs="Times New Roman"/>
          <w:sz w:val="24"/>
          <w:szCs w:val="24"/>
        </w:rPr>
        <w:t>показать роль археологии в истории материальной культуры</w:t>
      </w:r>
      <w:r w:rsidR="00016386" w:rsidRPr="002A4E40">
        <w:rPr>
          <w:rFonts w:ascii="Times New Roman" w:hAnsi="Times New Roman" w:cs="Times New Roman"/>
          <w:sz w:val="24"/>
          <w:szCs w:val="24"/>
        </w:rPr>
        <w:t xml:space="preserve"> и ее периодизацию</w:t>
      </w:r>
    </w:p>
    <w:p w:rsidR="00F606B8" w:rsidRPr="002A4E40" w:rsidRDefault="00F606B8" w:rsidP="0001638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E40">
        <w:rPr>
          <w:rFonts w:ascii="Times New Roman" w:hAnsi="Times New Roman" w:cs="Times New Roman"/>
          <w:b/>
          <w:sz w:val="24"/>
          <w:szCs w:val="24"/>
        </w:rPr>
        <w:t>План:</w:t>
      </w:r>
      <w:r w:rsidR="00DC58C8" w:rsidRPr="002A4E4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16386" w:rsidRPr="002A4E40" w:rsidRDefault="00016386" w:rsidP="00016386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2A4E4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1. Основные этапы работы археологов (полевые, камерально-лабораторные и кабинетные исследования).  </w:t>
      </w:r>
    </w:p>
    <w:p w:rsidR="00016386" w:rsidRPr="002A4E40" w:rsidRDefault="00016386" w:rsidP="00016386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2A4E4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2. Методы археологических исследований: сравнительнотипологический, естественнонаучные (радиоуглеродный, калийаргоновый, дендрохронологический, металлографический и др.), экспериментальные и др. </w:t>
      </w:r>
    </w:p>
    <w:p w:rsidR="00F606B8" w:rsidRPr="002A4E40" w:rsidRDefault="00016386" w:rsidP="0001638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4E40">
        <w:rPr>
          <w:rFonts w:ascii="Times New Roman" w:hAnsi="Times New Roman" w:cs="Times New Roman"/>
          <w:bCs/>
          <w:sz w:val="24"/>
          <w:szCs w:val="24"/>
          <w:lang w:val="kk-KZ"/>
        </w:rPr>
        <w:t>3. Связь археологии с другими гуманитарными и естественными науками. Основные этапы развития археологии.</w:t>
      </w:r>
    </w:p>
    <w:p w:rsidR="00016386" w:rsidRPr="002A4E40" w:rsidRDefault="00F606B8" w:rsidP="00016386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4E40">
        <w:rPr>
          <w:rFonts w:ascii="Times New Roman" w:hAnsi="Times New Roman" w:cs="Times New Roman"/>
          <w:b/>
          <w:sz w:val="24"/>
          <w:szCs w:val="24"/>
        </w:rPr>
        <w:t>Тема №3.</w:t>
      </w:r>
      <w:r w:rsidR="00016386" w:rsidRPr="002A4E40">
        <w:rPr>
          <w:rFonts w:ascii="Times New Roman" w:hAnsi="Times New Roman" w:cs="Times New Roman"/>
          <w:bCs/>
          <w:sz w:val="24"/>
          <w:szCs w:val="24"/>
        </w:rPr>
        <w:t xml:space="preserve"> Основные теории происхождения человека.</w:t>
      </w:r>
    </w:p>
    <w:p w:rsidR="00F606B8" w:rsidRPr="002A4E40" w:rsidRDefault="00F606B8" w:rsidP="0001638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E40">
        <w:rPr>
          <w:rFonts w:ascii="Times New Roman" w:hAnsi="Times New Roman" w:cs="Times New Roman"/>
          <w:b/>
          <w:sz w:val="24"/>
          <w:szCs w:val="24"/>
        </w:rPr>
        <w:t>Цель:</w:t>
      </w:r>
      <w:r w:rsidR="00016386" w:rsidRPr="002A4E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6386" w:rsidRPr="002A4E40">
        <w:rPr>
          <w:rFonts w:ascii="Times New Roman" w:hAnsi="Times New Roman" w:cs="Times New Roman"/>
          <w:sz w:val="24"/>
          <w:szCs w:val="24"/>
        </w:rPr>
        <w:t>раскрыть основные концепции происхождения человека.</w:t>
      </w:r>
    </w:p>
    <w:p w:rsidR="00F606B8" w:rsidRPr="002A4E40" w:rsidRDefault="00F606B8" w:rsidP="0001638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E40">
        <w:rPr>
          <w:rFonts w:ascii="Times New Roman" w:hAnsi="Times New Roman" w:cs="Times New Roman"/>
          <w:b/>
          <w:sz w:val="24"/>
          <w:szCs w:val="24"/>
        </w:rPr>
        <w:t>План:</w:t>
      </w:r>
      <w:r w:rsidR="00016386" w:rsidRPr="002A4E4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16386" w:rsidRPr="002A4E40" w:rsidRDefault="00016386" w:rsidP="00016386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4E40">
        <w:rPr>
          <w:rFonts w:ascii="Times New Roman" w:hAnsi="Times New Roman" w:cs="Times New Roman"/>
          <w:bCs/>
          <w:sz w:val="24"/>
          <w:szCs w:val="24"/>
        </w:rPr>
        <w:t xml:space="preserve">1.Основные этапы развития предков человека. </w:t>
      </w:r>
    </w:p>
    <w:p w:rsidR="00016386" w:rsidRPr="002A4E40" w:rsidRDefault="00016386" w:rsidP="0001638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E40">
        <w:rPr>
          <w:rFonts w:ascii="Times New Roman" w:hAnsi="Times New Roman" w:cs="Times New Roman"/>
          <w:bCs/>
          <w:sz w:val="24"/>
          <w:szCs w:val="24"/>
        </w:rPr>
        <w:t>2.Значение природных условий в жизни древнего человека.</w:t>
      </w:r>
    </w:p>
    <w:p w:rsidR="00F606B8" w:rsidRPr="002A4E40" w:rsidRDefault="00F606B8" w:rsidP="0001638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06B8" w:rsidRPr="002A4E40" w:rsidRDefault="00F606B8" w:rsidP="00B4276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4E40">
        <w:rPr>
          <w:rFonts w:ascii="Times New Roman" w:hAnsi="Times New Roman" w:cs="Times New Roman"/>
          <w:b/>
          <w:sz w:val="24"/>
          <w:szCs w:val="24"/>
        </w:rPr>
        <w:t>Тема №4.</w:t>
      </w:r>
      <w:r w:rsidR="00016386" w:rsidRPr="002A4E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2763" w:rsidRPr="002A4E40">
        <w:rPr>
          <w:rFonts w:ascii="Times New Roman" w:hAnsi="Times New Roman" w:cs="Times New Roman"/>
          <w:bCs/>
          <w:sz w:val="24"/>
          <w:szCs w:val="24"/>
        </w:rPr>
        <w:t>Технологии изготовления предметов материальной культуры (орудий труда, наскальная живопись, костяные изделия, орнамент) древнего человека.</w:t>
      </w:r>
    </w:p>
    <w:p w:rsidR="00F606B8" w:rsidRPr="002A4E40" w:rsidRDefault="00F606B8" w:rsidP="00B4276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4E40">
        <w:rPr>
          <w:rFonts w:ascii="Times New Roman" w:hAnsi="Times New Roman" w:cs="Times New Roman"/>
          <w:b/>
          <w:sz w:val="24"/>
          <w:szCs w:val="24"/>
        </w:rPr>
        <w:t>Цель:</w:t>
      </w:r>
      <w:r w:rsidR="00B42763" w:rsidRPr="002A4E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2763" w:rsidRPr="002A4E40">
        <w:rPr>
          <w:rFonts w:ascii="Times New Roman" w:hAnsi="Times New Roman" w:cs="Times New Roman"/>
          <w:sz w:val="24"/>
          <w:szCs w:val="24"/>
        </w:rPr>
        <w:t>рассматривать основные технологии изготовления орудий труда, наскальной живописи, костяных изделий и орнамента в древности</w:t>
      </w:r>
    </w:p>
    <w:p w:rsidR="00F606B8" w:rsidRPr="002A4E40" w:rsidRDefault="00F606B8" w:rsidP="00F606B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06B8" w:rsidRPr="002A4E40" w:rsidRDefault="00F606B8" w:rsidP="006654B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E40">
        <w:rPr>
          <w:rFonts w:ascii="Times New Roman" w:hAnsi="Times New Roman" w:cs="Times New Roman"/>
          <w:b/>
          <w:sz w:val="24"/>
          <w:szCs w:val="24"/>
        </w:rPr>
        <w:t>Тема №5.</w:t>
      </w:r>
      <w:r w:rsidR="00B42763" w:rsidRPr="002A4E4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B42763" w:rsidRPr="002A4E40">
        <w:rPr>
          <w:rFonts w:ascii="Times New Roman" w:hAnsi="Times New Roman" w:cs="Times New Roman"/>
          <w:bCs/>
          <w:sz w:val="24"/>
          <w:szCs w:val="24"/>
          <w:lang w:val="kk-KZ"/>
        </w:rPr>
        <w:t>Значение металла в развитии человеческой культуры и общества</w:t>
      </w:r>
    </w:p>
    <w:p w:rsidR="00F606B8" w:rsidRPr="002A4E40" w:rsidRDefault="00F606B8" w:rsidP="006654B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E40">
        <w:rPr>
          <w:rFonts w:ascii="Times New Roman" w:hAnsi="Times New Roman" w:cs="Times New Roman"/>
          <w:b/>
          <w:sz w:val="24"/>
          <w:szCs w:val="24"/>
        </w:rPr>
        <w:t>Цель:</w:t>
      </w:r>
      <w:r w:rsidR="00B42763" w:rsidRPr="002A4E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3F86" w:rsidRPr="002A4E40">
        <w:rPr>
          <w:rFonts w:ascii="Times New Roman" w:hAnsi="Times New Roman" w:cs="Times New Roman"/>
          <w:sz w:val="24"/>
          <w:szCs w:val="24"/>
        </w:rPr>
        <w:t>показать значение освоение металла в материальной культуре человечества</w:t>
      </w:r>
    </w:p>
    <w:p w:rsidR="00F606B8" w:rsidRPr="002A4E40" w:rsidRDefault="00F606B8" w:rsidP="006654B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E40">
        <w:rPr>
          <w:rFonts w:ascii="Times New Roman" w:hAnsi="Times New Roman" w:cs="Times New Roman"/>
          <w:b/>
          <w:sz w:val="24"/>
          <w:szCs w:val="24"/>
        </w:rPr>
        <w:t>План:</w:t>
      </w:r>
    </w:p>
    <w:p w:rsidR="00B91C20" w:rsidRPr="002A4E40" w:rsidRDefault="00B91C20" w:rsidP="006654B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E40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2A4E40">
        <w:rPr>
          <w:rFonts w:ascii="Times New Roman" w:hAnsi="Times New Roman" w:cs="Times New Roman"/>
          <w:sz w:val="24"/>
          <w:szCs w:val="24"/>
        </w:rPr>
        <w:t>Открытие меди и бронзы</w:t>
      </w:r>
    </w:p>
    <w:p w:rsidR="00F606B8" w:rsidRPr="002A4E40" w:rsidRDefault="00B91C20" w:rsidP="00B91C2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4E40">
        <w:rPr>
          <w:rFonts w:ascii="Times New Roman" w:hAnsi="Times New Roman" w:cs="Times New Roman"/>
          <w:b/>
          <w:sz w:val="24"/>
          <w:szCs w:val="24"/>
        </w:rPr>
        <w:t>2.</w:t>
      </w:r>
      <w:r w:rsidRPr="002A4E40">
        <w:rPr>
          <w:rFonts w:ascii="Times New Roman" w:hAnsi="Times New Roman" w:cs="Times New Roman"/>
          <w:sz w:val="24"/>
          <w:szCs w:val="24"/>
        </w:rPr>
        <w:t xml:space="preserve"> Рабочие качества орудий из металла.</w:t>
      </w:r>
    </w:p>
    <w:p w:rsidR="00B91C20" w:rsidRPr="002A4E40" w:rsidRDefault="00B91C20" w:rsidP="00B91C2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4E40">
        <w:rPr>
          <w:rFonts w:ascii="Times New Roman" w:hAnsi="Times New Roman" w:cs="Times New Roman"/>
          <w:sz w:val="24"/>
          <w:szCs w:val="24"/>
        </w:rPr>
        <w:t xml:space="preserve">3. Роль металла в развитии хозяйственной деятельности человека. </w:t>
      </w:r>
    </w:p>
    <w:p w:rsidR="00B91C20" w:rsidRPr="002A4E40" w:rsidRDefault="00B91C20" w:rsidP="00B91C2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4E40">
        <w:rPr>
          <w:rFonts w:ascii="Times New Roman" w:hAnsi="Times New Roman" w:cs="Times New Roman"/>
          <w:sz w:val="24"/>
          <w:szCs w:val="24"/>
        </w:rPr>
        <w:t xml:space="preserve">4. Металлургические знания: закономерности эволюции. Эпохи энеолита и бронзы, их разграничение. </w:t>
      </w:r>
    </w:p>
    <w:p w:rsidR="00B91C20" w:rsidRPr="002A4E40" w:rsidRDefault="00B91C20" w:rsidP="00B91C2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4E40">
        <w:rPr>
          <w:rFonts w:ascii="Times New Roman" w:hAnsi="Times New Roman" w:cs="Times New Roman"/>
          <w:sz w:val="24"/>
          <w:szCs w:val="24"/>
        </w:rPr>
        <w:t xml:space="preserve">Основная литература: </w:t>
      </w:r>
    </w:p>
    <w:p w:rsidR="00B91C20" w:rsidRPr="002A4E40" w:rsidRDefault="00B91C20" w:rsidP="00B91C2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4E40">
        <w:rPr>
          <w:rFonts w:ascii="Times New Roman" w:hAnsi="Times New Roman" w:cs="Times New Roman"/>
          <w:sz w:val="24"/>
          <w:szCs w:val="24"/>
        </w:rPr>
        <w:t xml:space="preserve">Добровольская М.В., Можайский А.Ю. Археология: Учебное пособие. - М.: МПГУ, 2012, 116 с. </w:t>
      </w:r>
      <w:hyperlink r:id="rId5" w:history="1">
        <w:r w:rsidRPr="002A4E40">
          <w:rPr>
            <w:rStyle w:val="a4"/>
            <w:rFonts w:ascii="Times New Roman" w:hAnsi="Times New Roman" w:cs="Times New Roman"/>
            <w:sz w:val="24"/>
            <w:szCs w:val="24"/>
          </w:rPr>
          <w:t>http://www.bibliorossica.com/book.html?currBookId=4333</w:t>
        </w:r>
      </w:hyperlink>
      <w:r w:rsidRPr="002A4E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1C20" w:rsidRPr="002A4E40" w:rsidRDefault="00B91C20" w:rsidP="00B91C2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4E40">
        <w:rPr>
          <w:rFonts w:ascii="Times New Roman" w:hAnsi="Times New Roman" w:cs="Times New Roman"/>
          <w:sz w:val="24"/>
          <w:szCs w:val="24"/>
        </w:rPr>
        <w:t xml:space="preserve">Дополнительная литература: </w:t>
      </w:r>
    </w:p>
    <w:p w:rsidR="00B91C20" w:rsidRPr="002A4E40" w:rsidRDefault="00B91C20" w:rsidP="00B91C2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E40">
        <w:rPr>
          <w:rFonts w:ascii="Times New Roman" w:hAnsi="Times New Roman" w:cs="Times New Roman"/>
          <w:sz w:val="24"/>
          <w:szCs w:val="24"/>
        </w:rPr>
        <w:t>Марков Г.Е. Первобытное общество: Учебное пособие. - М.: Издательство исторического факультета Московского университета, 2009. - 210 с.// http://znanium.com/bookread.php?book=347579 7.3. Интернет-ресурсы:</w:t>
      </w:r>
    </w:p>
    <w:p w:rsidR="00B91C20" w:rsidRPr="002A4E40" w:rsidRDefault="00F606B8" w:rsidP="00694A73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2A4E40">
        <w:rPr>
          <w:rFonts w:ascii="Times New Roman" w:hAnsi="Times New Roman" w:cs="Times New Roman"/>
          <w:b/>
          <w:sz w:val="24"/>
          <w:szCs w:val="24"/>
        </w:rPr>
        <w:t>Тема №6.</w:t>
      </w:r>
      <w:r w:rsidR="00422CCE" w:rsidRPr="002A4E4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B91C20" w:rsidRPr="002A4E4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Основные черты материальной культуры индейцев Америки </w:t>
      </w:r>
    </w:p>
    <w:p w:rsidR="00F606B8" w:rsidRPr="002A4E40" w:rsidRDefault="00F606B8" w:rsidP="00694A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4E40">
        <w:rPr>
          <w:rFonts w:ascii="Times New Roman" w:hAnsi="Times New Roman" w:cs="Times New Roman"/>
          <w:b/>
          <w:sz w:val="24"/>
          <w:szCs w:val="24"/>
        </w:rPr>
        <w:t>Цель:</w:t>
      </w:r>
      <w:r w:rsidR="00694A73" w:rsidRPr="002A4E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582A" w:rsidRPr="002A4E40">
        <w:rPr>
          <w:rFonts w:ascii="Times New Roman" w:hAnsi="Times New Roman" w:cs="Times New Roman"/>
          <w:sz w:val="24"/>
          <w:szCs w:val="24"/>
        </w:rPr>
        <w:t>основные закономерности и особенности развития культуры древних цивилизаций</w:t>
      </w:r>
      <w:r w:rsidR="0002582A" w:rsidRPr="002A4E4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94A73" w:rsidRPr="002A4E40" w:rsidRDefault="00F606B8" w:rsidP="00694A73">
      <w:pPr>
        <w:snapToGrid w:val="0"/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A4E40">
        <w:rPr>
          <w:rFonts w:ascii="Times New Roman" w:hAnsi="Times New Roman" w:cs="Times New Roman"/>
          <w:b/>
          <w:sz w:val="24"/>
          <w:szCs w:val="24"/>
        </w:rPr>
        <w:t>План:</w:t>
      </w:r>
      <w:r w:rsidR="00694A73" w:rsidRPr="002A4E4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694A73" w:rsidRPr="002A4E40" w:rsidRDefault="00694A73" w:rsidP="00694A73">
      <w:pPr>
        <w:snapToGrid w:val="0"/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2A4E4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1. Основные черты материальной культуры древних </w:t>
      </w:r>
      <w:r w:rsidR="00B91C20" w:rsidRPr="002A4E40">
        <w:rPr>
          <w:rFonts w:ascii="Times New Roman" w:hAnsi="Times New Roman" w:cs="Times New Roman"/>
          <w:bCs/>
          <w:sz w:val="24"/>
          <w:szCs w:val="24"/>
          <w:lang w:val="kk-KZ"/>
        </w:rPr>
        <w:t>индейцев</w:t>
      </w:r>
      <w:r w:rsidRPr="002A4E40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</w:p>
    <w:p w:rsidR="00694A73" w:rsidRPr="002A4E40" w:rsidRDefault="00694A73" w:rsidP="00694A73">
      <w:pPr>
        <w:snapToGrid w:val="0"/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2A4E4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2. </w:t>
      </w:r>
      <w:r w:rsidR="000A3DBC" w:rsidRPr="002A4E40">
        <w:rPr>
          <w:rFonts w:ascii="Times New Roman" w:hAnsi="Times New Roman" w:cs="Times New Roman"/>
          <w:bCs/>
          <w:sz w:val="24"/>
          <w:szCs w:val="24"/>
          <w:lang w:val="kk-KZ"/>
        </w:rPr>
        <w:t>Влияние природно-климатических условий на культуру индейцев</w:t>
      </w:r>
      <w:r w:rsidRPr="002A4E4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694A73" w:rsidRPr="002A4E40" w:rsidRDefault="000A3DBC" w:rsidP="00694A73">
      <w:pPr>
        <w:snapToGrid w:val="0"/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2A4E40">
        <w:rPr>
          <w:rFonts w:ascii="Times New Roman" w:hAnsi="Times New Roman" w:cs="Times New Roman"/>
          <w:bCs/>
          <w:sz w:val="24"/>
          <w:szCs w:val="24"/>
          <w:lang w:val="kk-KZ"/>
        </w:rPr>
        <w:t>3.Типы земледелия у майя. Древние ирригационные сооружения.</w:t>
      </w:r>
    </w:p>
    <w:p w:rsidR="00F606B8" w:rsidRPr="002A4E40" w:rsidRDefault="00F606B8" w:rsidP="006654B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606B8" w:rsidRPr="002A4E40" w:rsidRDefault="00F606B8" w:rsidP="006654B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3DBC" w:rsidRPr="002A4E40" w:rsidRDefault="00F606B8" w:rsidP="006654BA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2A4E40">
        <w:rPr>
          <w:rFonts w:ascii="Times New Roman" w:hAnsi="Times New Roman" w:cs="Times New Roman"/>
          <w:b/>
          <w:sz w:val="24"/>
          <w:szCs w:val="24"/>
        </w:rPr>
        <w:lastRenderedPageBreak/>
        <w:t>Тема №7.</w:t>
      </w:r>
      <w:r w:rsidR="0002582A" w:rsidRPr="002A4E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A3DBC" w:rsidRPr="002A4E4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Основные черты материальной культуры древней цивилизаци Китая </w:t>
      </w:r>
    </w:p>
    <w:p w:rsidR="00F606B8" w:rsidRPr="002A4E40" w:rsidRDefault="00F606B8" w:rsidP="006654B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E40">
        <w:rPr>
          <w:rFonts w:ascii="Times New Roman" w:hAnsi="Times New Roman" w:cs="Times New Roman"/>
          <w:b/>
          <w:sz w:val="24"/>
          <w:szCs w:val="24"/>
        </w:rPr>
        <w:t>Цель:</w:t>
      </w:r>
      <w:r w:rsidR="00343F86" w:rsidRPr="002A4E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3F86" w:rsidRPr="002A4E40">
        <w:rPr>
          <w:rFonts w:ascii="Times New Roman" w:hAnsi="Times New Roman" w:cs="Times New Roman"/>
          <w:sz w:val="24"/>
          <w:szCs w:val="24"/>
        </w:rPr>
        <w:t xml:space="preserve">показать </w:t>
      </w:r>
      <w:r w:rsidR="000A3DBC" w:rsidRPr="002A4E40">
        <w:rPr>
          <w:rFonts w:ascii="Times New Roman" w:hAnsi="Times New Roman" w:cs="Times New Roman"/>
          <w:sz w:val="24"/>
          <w:szCs w:val="24"/>
        </w:rPr>
        <w:t xml:space="preserve">особенность </w:t>
      </w:r>
      <w:r w:rsidR="00343F86" w:rsidRPr="002A4E40">
        <w:rPr>
          <w:rFonts w:ascii="Times New Roman" w:hAnsi="Times New Roman" w:cs="Times New Roman"/>
          <w:sz w:val="24"/>
          <w:szCs w:val="24"/>
        </w:rPr>
        <w:t>материальн</w:t>
      </w:r>
      <w:r w:rsidR="000A3DBC" w:rsidRPr="002A4E40">
        <w:rPr>
          <w:rFonts w:ascii="Times New Roman" w:hAnsi="Times New Roman" w:cs="Times New Roman"/>
          <w:sz w:val="24"/>
          <w:szCs w:val="24"/>
        </w:rPr>
        <w:t>ой</w:t>
      </w:r>
      <w:r w:rsidR="00343F86" w:rsidRPr="002A4E40">
        <w:rPr>
          <w:rFonts w:ascii="Times New Roman" w:hAnsi="Times New Roman" w:cs="Times New Roman"/>
          <w:sz w:val="24"/>
          <w:szCs w:val="24"/>
        </w:rPr>
        <w:t xml:space="preserve"> культур</w:t>
      </w:r>
      <w:r w:rsidR="000A3DBC" w:rsidRPr="002A4E40">
        <w:rPr>
          <w:rFonts w:ascii="Times New Roman" w:hAnsi="Times New Roman" w:cs="Times New Roman"/>
          <w:sz w:val="24"/>
          <w:szCs w:val="24"/>
        </w:rPr>
        <w:t>ы</w:t>
      </w:r>
      <w:r w:rsidR="00343F86" w:rsidRPr="002A4E40">
        <w:rPr>
          <w:rFonts w:ascii="Times New Roman" w:hAnsi="Times New Roman" w:cs="Times New Roman"/>
          <w:sz w:val="24"/>
          <w:szCs w:val="24"/>
        </w:rPr>
        <w:t xml:space="preserve"> </w:t>
      </w:r>
      <w:r w:rsidR="000A3DBC" w:rsidRPr="002A4E40">
        <w:rPr>
          <w:rFonts w:ascii="Times New Roman" w:hAnsi="Times New Roman" w:cs="Times New Roman"/>
          <w:sz w:val="24"/>
          <w:szCs w:val="24"/>
        </w:rPr>
        <w:t>древнего Китая</w:t>
      </w:r>
    </w:p>
    <w:p w:rsidR="00343F86" w:rsidRPr="002A4E40" w:rsidRDefault="00F606B8" w:rsidP="006654B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E40">
        <w:rPr>
          <w:rFonts w:ascii="Times New Roman" w:hAnsi="Times New Roman" w:cs="Times New Roman"/>
          <w:b/>
          <w:sz w:val="24"/>
          <w:szCs w:val="24"/>
        </w:rPr>
        <w:t>План:</w:t>
      </w:r>
      <w:r w:rsidR="0002582A" w:rsidRPr="002A4E4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3F01" w:rsidRPr="002A4E40" w:rsidRDefault="0002582A" w:rsidP="006654BA">
      <w:pPr>
        <w:spacing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2A4E40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B83F01" w:rsidRPr="002A4E40">
        <w:rPr>
          <w:rFonts w:ascii="Times New Roman" w:hAnsi="Times New Roman" w:cs="Times New Roman"/>
          <w:sz w:val="24"/>
          <w:szCs w:val="24"/>
        </w:rPr>
        <w:t xml:space="preserve">Ирригационное земледелие. Развитие ремесла. Распространение металлургии. </w:t>
      </w:r>
    </w:p>
    <w:p w:rsidR="00B83F01" w:rsidRPr="002A4E40" w:rsidRDefault="00B83F01" w:rsidP="006654B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4E40">
        <w:rPr>
          <w:rFonts w:ascii="Times New Roman" w:hAnsi="Times New Roman" w:cs="Times New Roman"/>
          <w:sz w:val="24"/>
          <w:szCs w:val="24"/>
        </w:rPr>
        <w:t xml:space="preserve">3. Совершенствование орудий труда. Появление металлических орудий и металлического плуга. </w:t>
      </w:r>
    </w:p>
    <w:p w:rsidR="00B83F01" w:rsidRPr="002A4E40" w:rsidRDefault="00B83F01" w:rsidP="006654B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4E40">
        <w:rPr>
          <w:rFonts w:ascii="Times New Roman" w:hAnsi="Times New Roman" w:cs="Times New Roman"/>
          <w:sz w:val="24"/>
          <w:szCs w:val="24"/>
        </w:rPr>
        <w:t xml:space="preserve">4. </w:t>
      </w:r>
      <w:r w:rsidR="0013227D" w:rsidRPr="002A4E40">
        <w:rPr>
          <w:rFonts w:ascii="Times New Roman" w:hAnsi="Times New Roman" w:cs="Times New Roman"/>
          <w:sz w:val="24"/>
          <w:szCs w:val="24"/>
        </w:rPr>
        <w:t>Техника изготовления посуды у древних китайцев</w:t>
      </w:r>
      <w:r w:rsidRPr="002A4E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3F01" w:rsidRPr="002A4E40" w:rsidRDefault="00B83F01" w:rsidP="006654B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4E40">
        <w:rPr>
          <w:rFonts w:ascii="Times New Roman" w:hAnsi="Times New Roman" w:cs="Times New Roman"/>
          <w:sz w:val="24"/>
          <w:szCs w:val="24"/>
        </w:rPr>
        <w:t xml:space="preserve">5. Изобретение </w:t>
      </w:r>
      <w:r w:rsidR="00834534" w:rsidRPr="002A4E40">
        <w:rPr>
          <w:rFonts w:ascii="Times New Roman" w:hAnsi="Times New Roman" w:cs="Times New Roman"/>
          <w:sz w:val="24"/>
          <w:szCs w:val="24"/>
        </w:rPr>
        <w:t>фарфора, бумаги, компаса, книги, письменности и др.</w:t>
      </w:r>
      <w:r w:rsidRPr="002A4E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227D" w:rsidRDefault="0013227D" w:rsidP="006654B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4E40">
        <w:rPr>
          <w:rFonts w:ascii="Times New Roman" w:hAnsi="Times New Roman" w:cs="Times New Roman"/>
          <w:sz w:val="24"/>
          <w:szCs w:val="24"/>
        </w:rPr>
        <w:t>6. Жилище, одежда древних китайцев. Архитектура (дворцы, храмы и др.)</w:t>
      </w:r>
    </w:p>
    <w:p w:rsidR="009756AC" w:rsidRPr="002A4E40" w:rsidRDefault="009756AC" w:rsidP="003F6980">
      <w:pPr>
        <w:jc w:val="both"/>
        <w:rPr>
          <w:rFonts w:ascii="Times New Roman" w:hAnsi="Times New Roman" w:cs="Times New Roman"/>
          <w:sz w:val="24"/>
          <w:szCs w:val="24"/>
        </w:rPr>
      </w:pPr>
      <w:r w:rsidRPr="003F6980">
        <w:rPr>
          <w:rFonts w:ascii="Times New Roman" w:hAnsi="Times New Roman" w:cs="Times New Roman"/>
          <w:sz w:val="24"/>
          <w:szCs w:val="24"/>
        </w:rPr>
        <w:t xml:space="preserve">Основные занятия и орудия труда. Ремесла. Развитие металлургии. Сельские и городские поселения. Размеры и планировка китайских городов. Жилые, общественные, административные и культовые здания. Развитие строительного дела. Жилища знати и жилища простолюдинов. Одежда китайцев и индийцев. Мужской и женский костюмы. Основные материалы для производства тканей. Производство шелковой ткани. Костюм знати и костюм простолюдинов. Развитие керамического производства. Посуда. Средства передвижения. Вооружение. Влияние религии на материальную культуру китайцев. </w:t>
      </w:r>
    </w:p>
    <w:p w:rsidR="00F606B8" w:rsidRPr="002A4E40" w:rsidRDefault="00F606B8" w:rsidP="006654B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E40">
        <w:rPr>
          <w:rFonts w:ascii="Times New Roman" w:hAnsi="Times New Roman" w:cs="Times New Roman"/>
          <w:b/>
          <w:sz w:val="24"/>
          <w:szCs w:val="24"/>
        </w:rPr>
        <w:t>Тема №8.</w:t>
      </w:r>
      <w:r w:rsidR="00343F86" w:rsidRPr="002A4E4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13227D" w:rsidRPr="002A4E4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Основные черты материальной культуры Шумера </w:t>
      </w:r>
      <w:proofErr w:type="gramStart"/>
      <w:r w:rsidR="0013227D" w:rsidRPr="002A4E40">
        <w:rPr>
          <w:rFonts w:ascii="Times New Roman" w:hAnsi="Times New Roman" w:cs="Times New Roman"/>
          <w:bCs/>
          <w:sz w:val="24"/>
          <w:szCs w:val="24"/>
          <w:lang w:val="kk-KZ"/>
        </w:rPr>
        <w:t>и  Вавилона</w:t>
      </w:r>
      <w:proofErr w:type="gramEnd"/>
    </w:p>
    <w:p w:rsidR="00F606B8" w:rsidRPr="002A4E40" w:rsidRDefault="00F606B8" w:rsidP="006654B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4E40">
        <w:rPr>
          <w:rFonts w:ascii="Times New Roman" w:hAnsi="Times New Roman" w:cs="Times New Roman"/>
          <w:b/>
          <w:sz w:val="24"/>
          <w:szCs w:val="24"/>
        </w:rPr>
        <w:t>Цель:</w:t>
      </w:r>
      <w:r w:rsidR="00343F86" w:rsidRPr="002A4E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2846" w:rsidRPr="002A4E40">
        <w:rPr>
          <w:rFonts w:ascii="Times New Roman" w:hAnsi="Times New Roman" w:cs="Times New Roman"/>
          <w:sz w:val="24"/>
          <w:szCs w:val="24"/>
        </w:rPr>
        <w:t xml:space="preserve">особенности развитии материальной культуры </w:t>
      </w:r>
      <w:r w:rsidR="0013227D" w:rsidRPr="002A4E40">
        <w:rPr>
          <w:rFonts w:ascii="Times New Roman" w:hAnsi="Times New Roman" w:cs="Times New Roman"/>
          <w:sz w:val="24"/>
          <w:szCs w:val="24"/>
        </w:rPr>
        <w:t>Шумера и Вавилона</w:t>
      </w:r>
      <w:r w:rsidR="00442846" w:rsidRPr="002A4E40">
        <w:rPr>
          <w:rFonts w:ascii="Times New Roman" w:hAnsi="Times New Roman" w:cs="Times New Roman"/>
          <w:sz w:val="24"/>
          <w:szCs w:val="24"/>
        </w:rPr>
        <w:t>.</w:t>
      </w:r>
    </w:p>
    <w:p w:rsidR="00854DAA" w:rsidRPr="002A4E40" w:rsidRDefault="00F606B8" w:rsidP="006654BA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4E40">
        <w:rPr>
          <w:rFonts w:ascii="Times New Roman" w:hAnsi="Times New Roman" w:cs="Times New Roman"/>
          <w:b/>
          <w:sz w:val="24"/>
          <w:szCs w:val="24"/>
        </w:rPr>
        <w:t>Тема №9.</w:t>
      </w:r>
      <w:r w:rsidR="00854DAA" w:rsidRPr="002A4E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4DAA" w:rsidRPr="002A4E40">
        <w:rPr>
          <w:rFonts w:ascii="Times New Roman" w:hAnsi="Times New Roman" w:cs="Times New Roman"/>
          <w:bCs/>
          <w:sz w:val="24"/>
          <w:szCs w:val="24"/>
        </w:rPr>
        <w:t>Основные черты материальной культуры древних индийцев.</w:t>
      </w:r>
    </w:p>
    <w:p w:rsidR="00F606B8" w:rsidRPr="002A4E40" w:rsidRDefault="00F606B8" w:rsidP="006654B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E40">
        <w:rPr>
          <w:rFonts w:ascii="Times New Roman" w:hAnsi="Times New Roman" w:cs="Times New Roman"/>
          <w:b/>
          <w:sz w:val="24"/>
          <w:szCs w:val="24"/>
        </w:rPr>
        <w:t>Цель:</w:t>
      </w:r>
      <w:r w:rsidR="0013227D" w:rsidRPr="002A4E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227D" w:rsidRPr="002A4E40">
        <w:rPr>
          <w:rFonts w:ascii="Times New Roman" w:hAnsi="Times New Roman" w:cs="Times New Roman"/>
          <w:sz w:val="24"/>
          <w:szCs w:val="24"/>
        </w:rPr>
        <w:t>раскрыть особенности материальной культуры Индийской цивилизации</w:t>
      </w:r>
    </w:p>
    <w:p w:rsidR="00F606B8" w:rsidRPr="002A4E40" w:rsidRDefault="00F606B8" w:rsidP="006654B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E40">
        <w:rPr>
          <w:rFonts w:ascii="Times New Roman" w:hAnsi="Times New Roman" w:cs="Times New Roman"/>
          <w:b/>
          <w:sz w:val="24"/>
          <w:szCs w:val="24"/>
        </w:rPr>
        <w:t>План:</w:t>
      </w:r>
    </w:p>
    <w:p w:rsidR="00834534" w:rsidRPr="002A4E40" w:rsidRDefault="00834534" w:rsidP="006654B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4E40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2A4E40">
        <w:rPr>
          <w:rFonts w:ascii="Times New Roman" w:hAnsi="Times New Roman" w:cs="Times New Roman"/>
          <w:sz w:val="24"/>
          <w:szCs w:val="24"/>
        </w:rPr>
        <w:t xml:space="preserve">Особенности культуры Древней Индии. </w:t>
      </w:r>
    </w:p>
    <w:p w:rsidR="00F606B8" w:rsidRDefault="00834534" w:rsidP="006654B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4E40">
        <w:rPr>
          <w:rFonts w:ascii="Times New Roman" w:hAnsi="Times New Roman" w:cs="Times New Roman"/>
          <w:sz w:val="24"/>
          <w:szCs w:val="24"/>
        </w:rPr>
        <w:t xml:space="preserve">2. Культура </w:t>
      </w:r>
      <w:proofErr w:type="spellStart"/>
      <w:r w:rsidRPr="002A4E40">
        <w:rPr>
          <w:rFonts w:ascii="Times New Roman" w:hAnsi="Times New Roman" w:cs="Times New Roman"/>
          <w:sz w:val="24"/>
          <w:szCs w:val="24"/>
        </w:rPr>
        <w:t>хараппской</w:t>
      </w:r>
      <w:proofErr w:type="spellEnd"/>
      <w:r w:rsidRPr="002A4E40">
        <w:rPr>
          <w:rFonts w:ascii="Times New Roman" w:hAnsi="Times New Roman" w:cs="Times New Roman"/>
          <w:sz w:val="24"/>
          <w:szCs w:val="24"/>
        </w:rPr>
        <w:t xml:space="preserve"> цивилизации.</w:t>
      </w:r>
    </w:p>
    <w:p w:rsidR="009756AC" w:rsidRDefault="009756AC" w:rsidP="006654B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Хозяйство, пища, одежда, бытовая </w:t>
      </w:r>
      <w:proofErr w:type="gramStart"/>
      <w:r>
        <w:rPr>
          <w:rFonts w:ascii="Times New Roman" w:hAnsi="Times New Roman" w:cs="Times New Roman"/>
          <w:sz w:val="24"/>
          <w:szCs w:val="24"/>
        </w:rPr>
        <w:t>утварь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тд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756AC" w:rsidRPr="003F6980" w:rsidRDefault="009756AC" w:rsidP="009756AC">
      <w:pPr>
        <w:jc w:val="both"/>
        <w:rPr>
          <w:rFonts w:ascii="Times New Roman" w:hAnsi="Times New Roman" w:cs="Times New Roman"/>
          <w:sz w:val="24"/>
          <w:szCs w:val="24"/>
        </w:rPr>
      </w:pPr>
      <w:r w:rsidRPr="003F6980">
        <w:rPr>
          <w:rFonts w:ascii="Times New Roman" w:hAnsi="Times New Roman" w:cs="Times New Roman"/>
          <w:sz w:val="24"/>
          <w:szCs w:val="24"/>
        </w:rPr>
        <w:t xml:space="preserve">Основные занятия и орудия труда. Ремесла. Развитие металлургии. Сельские и городские поселения. Размеры и планировка индийских городов. Жилые, общественные, административные и культовые здания. Развитие строительного дела. Жилища знати и жилища простолюдинов. Одежда индийцев. Мужской и женский костюмы. Основные материалы для производства тканей. Производство шелковой ткани. Костюм знати и костюм простолюдинов. Развитие керамического производства. Посуда. Средства передвижения. Вооружение. Влияние религии на материальную культуру индийцев. </w:t>
      </w:r>
    </w:p>
    <w:p w:rsidR="009756AC" w:rsidRPr="002A4E40" w:rsidRDefault="009756AC" w:rsidP="006654B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06B8" w:rsidRPr="002A4E40" w:rsidRDefault="00F606B8" w:rsidP="006654B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E40">
        <w:rPr>
          <w:rFonts w:ascii="Times New Roman" w:hAnsi="Times New Roman" w:cs="Times New Roman"/>
          <w:b/>
          <w:sz w:val="24"/>
          <w:szCs w:val="24"/>
        </w:rPr>
        <w:t>Тема №10.</w:t>
      </w:r>
      <w:r w:rsidR="00834534" w:rsidRPr="002A4E4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История и особенности материальной культуры древней греческой цивилизации</w:t>
      </w:r>
    </w:p>
    <w:p w:rsidR="00F606B8" w:rsidRPr="002A4E40" w:rsidRDefault="00F606B8" w:rsidP="006654B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E40">
        <w:rPr>
          <w:rFonts w:ascii="Times New Roman" w:hAnsi="Times New Roman" w:cs="Times New Roman"/>
          <w:b/>
          <w:sz w:val="24"/>
          <w:szCs w:val="24"/>
        </w:rPr>
        <w:t>План:</w:t>
      </w:r>
    </w:p>
    <w:p w:rsidR="00F606B8" w:rsidRPr="003F6980" w:rsidRDefault="009756AC" w:rsidP="009756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6980">
        <w:rPr>
          <w:rFonts w:ascii="Times New Roman" w:hAnsi="Times New Roman" w:cs="Times New Roman"/>
          <w:sz w:val="24"/>
          <w:szCs w:val="24"/>
        </w:rPr>
        <w:t>Возникновение цивилизаций Древней Греции. Основные занятия, сельскохозяйственные орудия и ремесла. Типы поселений. Дворцы знати. Загородные виллы. Дома простолюдинов. Общественные здания. Храмы. Мосты и водопроводы. Костюм древних греков. Мужской костюм</w:t>
      </w:r>
      <w:r w:rsidR="003F6980" w:rsidRPr="003F6980">
        <w:rPr>
          <w:rFonts w:ascii="Times New Roman" w:hAnsi="Times New Roman" w:cs="Times New Roman"/>
          <w:sz w:val="24"/>
          <w:szCs w:val="24"/>
        </w:rPr>
        <w:t>.</w:t>
      </w:r>
      <w:r w:rsidR="003F6980">
        <w:rPr>
          <w:rFonts w:ascii="Times New Roman" w:hAnsi="Times New Roman" w:cs="Times New Roman"/>
          <w:sz w:val="24"/>
          <w:szCs w:val="24"/>
        </w:rPr>
        <w:t xml:space="preserve"> </w:t>
      </w:r>
      <w:r w:rsidRPr="003F6980">
        <w:rPr>
          <w:rFonts w:ascii="Times New Roman" w:hAnsi="Times New Roman" w:cs="Times New Roman"/>
          <w:sz w:val="24"/>
          <w:szCs w:val="24"/>
        </w:rPr>
        <w:t xml:space="preserve">Женский костюм. Нижняя и верхняя одежда. Обувь и головные уборы. Облачения жрецов. Украшения. Вооружения и одежда воинов. Мужская одежда. Нижняя и верхняя одежда. Основные типы туник. Плащи. Женский костюм. Украшения. Вооружение и военная одежда Быт греков. Домашняя утварь. Посуда. Керамика. Интерьер жилища, меблировка. </w:t>
      </w:r>
    </w:p>
    <w:p w:rsidR="00F606B8" w:rsidRPr="002A4E40" w:rsidRDefault="00F606B8" w:rsidP="006654B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E40">
        <w:rPr>
          <w:rFonts w:ascii="Times New Roman" w:hAnsi="Times New Roman" w:cs="Times New Roman"/>
          <w:b/>
          <w:sz w:val="24"/>
          <w:szCs w:val="24"/>
        </w:rPr>
        <w:t>Тема №11.</w:t>
      </w:r>
      <w:r w:rsidR="00834534" w:rsidRPr="002A4E4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История и особенности материальной культуры древнего Рима</w:t>
      </w:r>
    </w:p>
    <w:p w:rsidR="00F606B8" w:rsidRPr="002A4E40" w:rsidRDefault="00F606B8" w:rsidP="006654B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E40">
        <w:rPr>
          <w:rFonts w:ascii="Times New Roman" w:hAnsi="Times New Roman" w:cs="Times New Roman"/>
          <w:b/>
          <w:sz w:val="24"/>
          <w:szCs w:val="24"/>
        </w:rPr>
        <w:t>План:</w:t>
      </w:r>
    </w:p>
    <w:p w:rsidR="00F606B8" w:rsidRPr="003F6980" w:rsidRDefault="009756AC" w:rsidP="009756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6980">
        <w:rPr>
          <w:rFonts w:ascii="Times New Roman" w:hAnsi="Times New Roman" w:cs="Times New Roman"/>
          <w:sz w:val="24"/>
          <w:szCs w:val="24"/>
        </w:rPr>
        <w:t>Возникновение цивилизаций Древнего Рима. Основные занятия, сельскохозяйственные орудия и ремесла. Типы поселений. Дворцы знати. Загородные виллы. Дома простолюдинов. Общественные здания. Храмы. Мосты и водопроводы. Костюм</w:t>
      </w:r>
      <w:r w:rsidR="003F6980">
        <w:rPr>
          <w:rFonts w:ascii="Times New Roman" w:hAnsi="Times New Roman" w:cs="Times New Roman"/>
          <w:sz w:val="24"/>
          <w:szCs w:val="24"/>
        </w:rPr>
        <w:t xml:space="preserve"> древних греков. Мужской костюм. </w:t>
      </w:r>
      <w:r w:rsidRPr="003F6980">
        <w:rPr>
          <w:rFonts w:ascii="Times New Roman" w:hAnsi="Times New Roman" w:cs="Times New Roman"/>
          <w:sz w:val="24"/>
          <w:szCs w:val="24"/>
        </w:rPr>
        <w:t xml:space="preserve"> Женский костюм. Нижняя и верхняя одежда. Обувь и головные уборы. Облачения жрецов. Украшения. Вооружения и одежда воинов. Костюм древних </w:t>
      </w:r>
      <w:r w:rsidRPr="003F6980">
        <w:rPr>
          <w:rFonts w:ascii="Times New Roman" w:hAnsi="Times New Roman" w:cs="Times New Roman"/>
          <w:sz w:val="24"/>
          <w:szCs w:val="24"/>
        </w:rPr>
        <w:lastRenderedPageBreak/>
        <w:t xml:space="preserve">римлян. Мужская одежда. Нижняя и верхняя одежда. Основные типы туник. Плащи. Женский костюм. Украшения. Вооружение и военная одежда Древних римлян. Быт римлян. Домашняя утварь. Посуда. Керамика. Интерьер жилища, меблировка. Осветительные приборы. </w:t>
      </w:r>
    </w:p>
    <w:p w:rsidR="00F606B8" w:rsidRPr="002A4E40" w:rsidRDefault="00F606B8" w:rsidP="006654B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E40">
        <w:rPr>
          <w:rFonts w:ascii="Times New Roman" w:hAnsi="Times New Roman" w:cs="Times New Roman"/>
          <w:b/>
          <w:sz w:val="24"/>
          <w:szCs w:val="24"/>
        </w:rPr>
        <w:t>Тема №12.</w:t>
      </w:r>
      <w:r w:rsidR="002A4E40" w:rsidRPr="002A4E40">
        <w:rPr>
          <w:rFonts w:ascii="Times New Roman" w:hAnsi="Times New Roman" w:cs="Times New Roman"/>
          <w:bCs/>
          <w:sz w:val="24"/>
          <w:szCs w:val="24"/>
        </w:rPr>
        <w:t xml:space="preserve"> Культовые постройки</w:t>
      </w:r>
      <w:r w:rsidR="002A4E40" w:rsidRPr="002A4E4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Византии и Европы средних веков</w:t>
      </w:r>
      <w:r w:rsidR="002A4E40" w:rsidRPr="002A4E40">
        <w:rPr>
          <w:rFonts w:ascii="Times New Roman" w:hAnsi="Times New Roman" w:cs="Times New Roman"/>
          <w:bCs/>
          <w:sz w:val="24"/>
          <w:szCs w:val="24"/>
        </w:rPr>
        <w:t>. Софийский собор в Константинополе.</w:t>
      </w:r>
    </w:p>
    <w:p w:rsidR="00F606B8" w:rsidRPr="002A4E40" w:rsidRDefault="00F606B8" w:rsidP="006654B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06B8" w:rsidRPr="002A4E40" w:rsidRDefault="00F606B8" w:rsidP="006654B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E40">
        <w:rPr>
          <w:rFonts w:ascii="Times New Roman" w:hAnsi="Times New Roman" w:cs="Times New Roman"/>
          <w:b/>
          <w:sz w:val="24"/>
          <w:szCs w:val="24"/>
        </w:rPr>
        <w:t>Тема №13.</w:t>
      </w:r>
      <w:r w:rsidR="002A4E40" w:rsidRPr="002A4E40">
        <w:rPr>
          <w:rFonts w:ascii="Times New Roman" w:hAnsi="Times New Roman" w:cs="Times New Roman"/>
          <w:bCs/>
          <w:sz w:val="24"/>
          <w:szCs w:val="24"/>
        </w:rPr>
        <w:t xml:space="preserve"> Материальная культура и образ жизни в позднем средневековье Руси. Накопление технического опыта. Освоение новых видов производства.</w:t>
      </w:r>
    </w:p>
    <w:p w:rsidR="00F606B8" w:rsidRPr="002A4E40" w:rsidRDefault="00F606B8" w:rsidP="006654B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06B8" w:rsidRPr="002A4E40" w:rsidRDefault="00F606B8" w:rsidP="006654B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E40">
        <w:rPr>
          <w:rFonts w:ascii="Times New Roman" w:hAnsi="Times New Roman" w:cs="Times New Roman"/>
          <w:b/>
          <w:sz w:val="24"/>
          <w:szCs w:val="24"/>
        </w:rPr>
        <w:t>Тема №14.</w:t>
      </w:r>
      <w:r w:rsidR="002A4E40" w:rsidRPr="002A4E40">
        <w:rPr>
          <w:rFonts w:ascii="Times New Roman" w:hAnsi="Times New Roman" w:cs="Times New Roman"/>
          <w:sz w:val="24"/>
          <w:szCs w:val="24"/>
          <w:lang w:val="kk-KZ"/>
        </w:rPr>
        <w:t xml:space="preserve"> Развитие строительного дела. Архитектурные стили.</w:t>
      </w:r>
    </w:p>
    <w:p w:rsidR="00F606B8" w:rsidRPr="002A4E40" w:rsidRDefault="00F606B8" w:rsidP="006654B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06B8" w:rsidRPr="002A4E40" w:rsidRDefault="00F606B8" w:rsidP="006654B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E40">
        <w:rPr>
          <w:rFonts w:ascii="Times New Roman" w:hAnsi="Times New Roman" w:cs="Times New Roman"/>
          <w:b/>
          <w:sz w:val="24"/>
          <w:szCs w:val="24"/>
        </w:rPr>
        <w:t>Тема №15.</w:t>
      </w:r>
      <w:r w:rsidR="002A4E40" w:rsidRPr="002A4E40">
        <w:rPr>
          <w:rFonts w:ascii="Times New Roman" w:hAnsi="Times New Roman" w:cs="Times New Roman"/>
          <w:bCs/>
          <w:sz w:val="24"/>
          <w:szCs w:val="24"/>
        </w:rPr>
        <w:t xml:space="preserve"> Жилище в Средней Азии и Казахстане</w:t>
      </w:r>
    </w:p>
    <w:p w:rsidR="00F606B8" w:rsidRPr="002A4E40" w:rsidRDefault="007B0A10" w:rsidP="00F606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Литература:</w:t>
      </w:r>
      <w:bookmarkStart w:id="0" w:name="_GoBack"/>
      <w:bookmarkEnd w:id="0"/>
    </w:p>
    <w:p w:rsidR="003F6980" w:rsidRPr="00470A3D" w:rsidRDefault="003F6980" w:rsidP="003F6980">
      <w:pPr>
        <w:pStyle w:val="a5"/>
        <w:numPr>
          <w:ilvl w:val="0"/>
          <w:numId w:val="1"/>
        </w:numPr>
        <w:rPr>
          <w:rFonts w:ascii="Times New Roman" w:hAnsi="Times New Roman"/>
          <w:color w:val="FF6600"/>
          <w:lang w:val="kk-KZ"/>
        </w:rPr>
      </w:pPr>
      <w:r w:rsidRPr="00A24751">
        <w:rPr>
          <w:rFonts w:ascii="Times New Roman" w:hAnsi="Times New Roman"/>
          <w:lang w:val="kk-KZ"/>
        </w:rPr>
        <w:t>Кадырбаев М. К., Курманкулов Ж. Культура древних скотоводов и металлургов Сары-Арки (по материа лам Северно</w:t>
      </w:r>
      <w:r>
        <w:rPr>
          <w:rFonts w:ascii="Times New Roman" w:hAnsi="Times New Roman"/>
          <w:lang w:val="kk-KZ"/>
        </w:rPr>
        <w:t>й Бетпак-Далы). Алма-Ата: Гылым, 1992</w:t>
      </w:r>
    </w:p>
    <w:p w:rsidR="003F6980" w:rsidRPr="00470A3D" w:rsidRDefault="003F6980" w:rsidP="003F6980">
      <w:pPr>
        <w:pStyle w:val="a5"/>
        <w:numPr>
          <w:ilvl w:val="0"/>
          <w:numId w:val="1"/>
        </w:numPr>
        <w:rPr>
          <w:rFonts w:ascii="Times New Roman" w:hAnsi="Times New Roman"/>
          <w:color w:val="FF6600"/>
          <w:sz w:val="24"/>
          <w:szCs w:val="24"/>
          <w:lang w:val="kk-KZ"/>
        </w:rPr>
      </w:pPr>
      <w:proofErr w:type="spellStart"/>
      <w:r w:rsidRPr="00470A3D">
        <w:rPr>
          <w:rStyle w:val="5"/>
          <w:rFonts w:ascii="Times New Roman" w:hAnsi="Times New Roman" w:cs="Times New Roman"/>
          <w:i w:val="0"/>
          <w:sz w:val="24"/>
          <w:szCs w:val="24"/>
        </w:rPr>
        <w:t>Маргулан</w:t>
      </w:r>
      <w:proofErr w:type="spellEnd"/>
      <w:r w:rsidRPr="00470A3D">
        <w:rPr>
          <w:rStyle w:val="5"/>
          <w:rFonts w:ascii="Times New Roman" w:hAnsi="Times New Roman" w:cs="Times New Roman"/>
          <w:i w:val="0"/>
          <w:sz w:val="24"/>
          <w:szCs w:val="24"/>
        </w:rPr>
        <w:t xml:space="preserve"> А.Х., Акишев К.А., </w:t>
      </w:r>
      <w:proofErr w:type="spellStart"/>
      <w:r w:rsidRPr="00470A3D">
        <w:rPr>
          <w:rStyle w:val="5"/>
          <w:rFonts w:ascii="Times New Roman" w:hAnsi="Times New Roman" w:cs="Times New Roman"/>
          <w:i w:val="0"/>
          <w:sz w:val="24"/>
          <w:szCs w:val="24"/>
        </w:rPr>
        <w:t>Кадырбаев</w:t>
      </w:r>
      <w:proofErr w:type="spellEnd"/>
      <w:r w:rsidRPr="00470A3D">
        <w:rPr>
          <w:rStyle w:val="5"/>
          <w:rFonts w:ascii="Times New Roman" w:hAnsi="Times New Roman" w:cs="Times New Roman"/>
          <w:i w:val="0"/>
          <w:sz w:val="24"/>
          <w:szCs w:val="24"/>
        </w:rPr>
        <w:t xml:space="preserve"> М.К., </w:t>
      </w:r>
      <w:proofErr w:type="spellStart"/>
      <w:r w:rsidRPr="00470A3D">
        <w:rPr>
          <w:rStyle w:val="5"/>
          <w:rFonts w:ascii="Times New Roman" w:hAnsi="Times New Roman" w:cs="Times New Roman"/>
          <w:i w:val="0"/>
          <w:sz w:val="24"/>
          <w:szCs w:val="24"/>
        </w:rPr>
        <w:t>Оразбаев</w:t>
      </w:r>
      <w:proofErr w:type="spellEnd"/>
      <w:r w:rsidRPr="00470A3D">
        <w:rPr>
          <w:rStyle w:val="5"/>
          <w:rFonts w:ascii="Times New Roman" w:hAnsi="Times New Roman" w:cs="Times New Roman"/>
          <w:i w:val="0"/>
          <w:sz w:val="24"/>
          <w:szCs w:val="24"/>
        </w:rPr>
        <w:t xml:space="preserve"> А.М.</w:t>
      </w:r>
      <w:r w:rsidRPr="00470A3D">
        <w:rPr>
          <w:rFonts w:ascii="Times New Roman" w:hAnsi="Times New Roman"/>
          <w:sz w:val="24"/>
          <w:szCs w:val="24"/>
        </w:rPr>
        <w:t xml:space="preserve"> Древняя культура Центрального Казах</w:t>
      </w:r>
      <w:r w:rsidRPr="00470A3D">
        <w:rPr>
          <w:rFonts w:ascii="Times New Roman" w:hAnsi="Times New Roman"/>
          <w:sz w:val="24"/>
          <w:szCs w:val="24"/>
        </w:rPr>
        <w:softHyphen/>
        <w:t>стана. Алма-Ата: Наука, 1966. 435 с.</w:t>
      </w:r>
    </w:p>
    <w:p w:rsidR="003F6980" w:rsidRPr="00470A3D" w:rsidRDefault="003F6980" w:rsidP="003F6980">
      <w:pPr>
        <w:pStyle w:val="a5"/>
        <w:numPr>
          <w:ilvl w:val="0"/>
          <w:numId w:val="1"/>
        </w:numPr>
        <w:rPr>
          <w:rFonts w:ascii="Times New Roman" w:hAnsi="Times New Roman"/>
        </w:rPr>
      </w:pPr>
      <w:r w:rsidRPr="00470A3D">
        <w:rPr>
          <w:rFonts w:ascii="Times New Roman" w:hAnsi="Times New Roman"/>
        </w:rPr>
        <w:t>Клейн Л.С. Археологические источники. Л., 1978. 148 с.</w:t>
      </w:r>
    </w:p>
    <w:p w:rsidR="003F6980" w:rsidRPr="00AC6558" w:rsidRDefault="003F6980" w:rsidP="003F6980">
      <w:pPr>
        <w:pStyle w:val="a5"/>
        <w:numPr>
          <w:ilvl w:val="0"/>
          <w:numId w:val="1"/>
        </w:numPr>
        <w:rPr>
          <w:rFonts w:ascii="Times New Roman" w:hAnsi="Times New Roman"/>
          <w:color w:val="FF6600"/>
          <w:lang w:val="kk-KZ"/>
        </w:rPr>
      </w:pPr>
      <w:r w:rsidRPr="00AC6558">
        <w:rPr>
          <w:rFonts w:ascii="Times New Roman" w:hAnsi="Times New Roman"/>
          <w:lang w:val="kk-KZ"/>
        </w:rPr>
        <w:t>Экспериментальная археология. Взгляд в XXI век. Материалы международной полевой научной конференции «Экспериментальная археология. Взгляд в XXI век»/Составитель и научный редактор С.А. Агапов. Ульяновск:   2013. — 319 с</w:t>
      </w:r>
      <w:r>
        <w:rPr>
          <w:rFonts w:ascii="Times New Roman" w:hAnsi="Times New Roman"/>
          <w:lang w:val="kk-KZ"/>
        </w:rPr>
        <w:t>.</w:t>
      </w:r>
    </w:p>
    <w:p w:rsidR="00F606B8" w:rsidRPr="002A4E40" w:rsidRDefault="003F6980" w:rsidP="003F698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C6558">
        <w:rPr>
          <w:rFonts w:ascii="Times New Roman" w:hAnsi="Times New Roman"/>
          <w:lang w:val="kk-KZ"/>
        </w:rPr>
        <w:t xml:space="preserve">Берденов С. А. </w:t>
      </w:r>
      <w:r>
        <w:rPr>
          <w:rFonts w:ascii="Times New Roman" w:hAnsi="Times New Roman"/>
          <w:lang w:val="kk-KZ"/>
        </w:rPr>
        <w:t>Казахстанская горно-метал</w:t>
      </w:r>
      <w:r w:rsidRPr="00AC6558">
        <w:rPr>
          <w:rFonts w:ascii="Times New Roman" w:hAnsi="Times New Roman"/>
          <w:lang w:val="kk-KZ"/>
        </w:rPr>
        <w:t xml:space="preserve">лургическая область. В: Самашев З. (ред.). Вопросы археологии Казахстана 2. Алматы; Моск ва: Ғылым, 1998. </w:t>
      </w:r>
      <w:r>
        <w:rPr>
          <w:rFonts w:ascii="Times New Roman" w:hAnsi="Times New Roman"/>
          <w:lang w:val="kk-KZ"/>
        </w:rPr>
        <w:t>– С.</w:t>
      </w:r>
      <w:r w:rsidRPr="00AC6558">
        <w:rPr>
          <w:rFonts w:ascii="Times New Roman" w:hAnsi="Times New Roman"/>
          <w:lang w:val="kk-KZ"/>
        </w:rPr>
        <w:t xml:space="preserve"> 180—190.</w:t>
      </w:r>
    </w:p>
    <w:sectPr w:rsidR="00F606B8" w:rsidRPr="002A4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746F00"/>
    <w:multiLevelType w:val="hybridMultilevel"/>
    <w:tmpl w:val="A788B8D4"/>
    <w:lvl w:ilvl="0" w:tplc="A7E20BCA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28C"/>
    <w:rsid w:val="00015B2E"/>
    <w:rsid w:val="00016386"/>
    <w:rsid w:val="0002582A"/>
    <w:rsid w:val="000A3DBC"/>
    <w:rsid w:val="000D3242"/>
    <w:rsid w:val="0013227D"/>
    <w:rsid w:val="002A4E40"/>
    <w:rsid w:val="00343F86"/>
    <w:rsid w:val="003A3655"/>
    <w:rsid w:val="003F6980"/>
    <w:rsid w:val="00422CCE"/>
    <w:rsid w:val="00442846"/>
    <w:rsid w:val="006654BA"/>
    <w:rsid w:val="00694A73"/>
    <w:rsid w:val="007B0A10"/>
    <w:rsid w:val="00834534"/>
    <w:rsid w:val="00854DAA"/>
    <w:rsid w:val="009756AC"/>
    <w:rsid w:val="00B42763"/>
    <w:rsid w:val="00B83F01"/>
    <w:rsid w:val="00B91C20"/>
    <w:rsid w:val="00DC58C8"/>
    <w:rsid w:val="00E5628C"/>
    <w:rsid w:val="00ED49CF"/>
    <w:rsid w:val="00F6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1EAF70-EBE7-4B89-A075-863855E23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38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91C20"/>
    <w:rPr>
      <w:color w:val="0563C1" w:themeColor="hyperlink"/>
      <w:u w:val="single"/>
    </w:rPr>
  </w:style>
  <w:style w:type="paragraph" w:styleId="a5">
    <w:name w:val="No Spacing"/>
    <w:uiPriority w:val="1"/>
    <w:qFormat/>
    <w:rsid w:val="003F698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5">
    <w:name w:val="Основной текст (5) + Курсив"/>
    <w:basedOn w:val="a0"/>
    <w:rsid w:val="003F6980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bliorossica.com/book.html?currBookId=433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1052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dm1</dc:creator>
  <cp:keywords/>
  <dc:description/>
  <cp:lastModifiedBy>hp dm1</cp:lastModifiedBy>
  <cp:revision>8</cp:revision>
  <dcterms:created xsi:type="dcterms:W3CDTF">2020-09-22T13:38:00Z</dcterms:created>
  <dcterms:modified xsi:type="dcterms:W3CDTF">2020-09-25T18:20:00Z</dcterms:modified>
</cp:coreProperties>
</file>